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1" w:rsidRDefault="00222BE9">
      <w:pPr>
        <w:spacing w:line="360" w:lineRule="auto"/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</w:rPr>
      </w:pPr>
      <w:r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</w:rPr>
        <w:t>Fotos:</w:t>
      </w:r>
    </w:p>
    <w:p w:rsidR="00192987" w:rsidRPr="00921D71" w:rsidRDefault="00192987">
      <w:pPr>
        <w:spacing w:line="360" w:lineRule="auto"/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</w:rPr>
      </w:pPr>
    </w:p>
    <w:p w:rsidR="006C6DA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bCs/>
          <w:spacing w:val="6"/>
          <w:sz w:val="18"/>
          <w:szCs w:val="18"/>
        </w:rPr>
        <w:t>00_Jahresueberglick</w:t>
      </w:r>
      <w:r w:rsidR="00222BE9" w:rsidRPr="007032F1">
        <w:rPr>
          <w:rStyle w:val="Ohne"/>
          <w:rFonts w:ascii="AvantGarde-Book" w:eastAsia="AvantGarde-Book" w:hAnsi="AvantGarde-Book" w:cs="AvantGarde-Book"/>
          <w:b/>
          <w:bCs/>
          <w:spacing w:val="6"/>
          <w:sz w:val="18"/>
          <w:szCs w:val="18"/>
        </w:rPr>
        <w:t>.jpg</w:t>
      </w:r>
      <w:r w:rsidR="007032F1" w:rsidRPr="007032F1">
        <w:rPr>
          <w:rStyle w:val="Ohne"/>
          <w:rFonts w:ascii="AvantGarde-Book" w:eastAsia="AvantGarde-Book" w:hAnsi="AvantGarde-Book" w:cs="AvantGarde-Book"/>
          <w:b/>
          <w:bCs/>
          <w:spacing w:val="6"/>
          <w:sz w:val="18"/>
          <w:szCs w:val="18"/>
        </w:rPr>
        <w:t>:</w:t>
      </w:r>
      <w:r w:rsidR="007032F1">
        <w:rPr>
          <w:rStyle w:val="Ohne"/>
          <w:rFonts w:ascii="AvantGarde-Book" w:eastAsia="AvantGarde-Book" w:hAnsi="AvantGarde-Book" w:cs="AvantGarde-Book"/>
          <w:bCs/>
          <w:spacing w:val="6"/>
          <w:sz w:val="18"/>
          <w:szCs w:val="18"/>
        </w:rPr>
        <w:t xml:space="preserve"> 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>Gut 125 Gäste haben sich im Salzburger WIFI zum Vernetzungstreffen und der Zertifikatsverleihung eingefunden. Moderator Dr. Armin Raderbauer hat einen Jahresüberblick gegeben.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01_Siebenhofer_Foerster_Bukovski.jpg: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Patricia Siebenhofer, BSc, MA (BVA), Dr. Holger Förster (ärztlicher Leiter der „Gesunden Kindergärten“) und AVOS-Geschäftsführerin Mag. Angelika Bukovski haben die Zertifikatsverleihung eröffnet.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02_Wieser-Fuchs.jpg: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SGKK-Bereichsdirektorin Mag. Gabriele Wieser Fuchs hat sich die Veranstaltung nicht entgehen lassen.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03_Gajar.jpg: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Ing. Petra Gajar vom Fonds Gesundes Österreich (FGÖ) ist extra aus Wien angereist.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04_Neumann.jpg: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Landessanitätsdirektorin Dr. Heidelinde Neumann plädiert für Wertschätzung gegenüber den PädagogInnen.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05_Berthold.jpg: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Mag. Martina Berthold, Vorsitzende des Grünen Landtagsklubs, steht voll hinter der Initiative.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06_Sto</w:t>
      </w:r>
      <w:r w:rsidR="00270D18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e</w:t>
      </w:r>
      <w:bookmarkStart w:id="0" w:name="_GoBack"/>
      <w:bookmarkEnd w:id="0"/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ckl.jpg: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LH-Stv. Dr. Christian Stöckl wird auch künftig mit der „gleichen Energie weiterarbeiten“.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6F2BC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07_Pinzgau_Lungau.jpg: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Die Kindergärten Mauterndorf, Kinderland Pagitsch, Stuhlfelden und Rauris haben sich das Zertifikat erneut abgeholt.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FD2857" w:rsidRDefault="006F2BC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08_Pongau.jpg: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Die Kindergärten Eben,</w:t>
      </w:r>
      <w:r w:rsidR="00FD2857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Bafep,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Schwarzach-Siedlung,</w:t>
      </w:r>
      <w:r w:rsidR="00FD2857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Neue Heimat Bischofshofen und St. Johann Stadt haben sich das Zertifikat erneut abgeholt.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FD2857" w:rsidRDefault="00FD285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09_Flachgau_Tennengau.jpg: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Die Kindergärten Lamprechtshausen, St. Gilgen, KIKU Kuchl und Hallein Neualm haben sich das Zertifikat erneut abgeholt.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(Foto: AVOS/Manuel Bukovics)</w:t>
      </w:r>
    </w:p>
    <w:p w:rsidR="00FD2857" w:rsidRDefault="00FD2857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10_Stadt.jpg: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Die Kindergärten Freiraum Maxglan, KGH Neutor und Herrnau haben sich das Zertifikat erneut abgeholt. </w:t>
      </w:r>
      <w:r w:rsidR="007032F1">
        <w:rPr>
          <w:rStyle w:val="Ohne"/>
          <w:rFonts w:ascii="AvantGarde-Book" w:eastAsia="AvantGarde-Book" w:hAnsi="AvantGarde-Book" w:cs="AvantGarde-Book"/>
          <w:sz w:val="18"/>
          <w:szCs w:val="18"/>
        </w:rPr>
        <w:t>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11_Thalgau1.jpg: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Thalgau 1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12_KoKo_Loewenzahn.jpg: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KoKo Löwenzahn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13_KoKo_Kindervilla.jpg: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KoKo Kindervilla AUVA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14_Mariapfarr.jpg: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Mariapfarr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15_St._Elisabeth..jpg: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St. Elisabeth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16_Werfen.jpg: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Werfen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17_Kleinarl.jpg: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Kleinarl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lastRenderedPageBreak/>
        <w:t>18_Fusch.jpg: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Fusch hat das Zertifikat erstmals erhalten. (Foto: AVOS/Manuel Bukovics)</w:t>
      </w:r>
    </w:p>
    <w:p w:rsidR="007032F1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19_Bergheim.jpg: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Der Kindergarten Bergheim hat das Zertifikat erstmals erhalten. (Foto: AVOS/Manuel Bukovics)</w:t>
      </w:r>
    </w:p>
    <w:p w:rsidR="006F2BC7" w:rsidRDefault="007032F1" w:rsidP="00222BE9">
      <w:pPr>
        <w:spacing w:line="360" w:lineRule="auto"/>
        <w:rPr>
          <w:rStyle w:val="Ohne"/>
          <w:rFonts w:ascii="AvantGarde-Book" w:eastAsia="AvantGarde-Book" w:hAnsi="AvantGarde-Book" w:cs="AvantGarde-Book"/>
          <w:sz w:val="18"/>
          <w:szCs w:val="18"/>
        </w:rPr>
      </w:pPr>
      <w:r w:rsidRPr="007032F1">
        <w:rPr>
          <w:rStyle w:val="Ohne"/>
          <w:rFonts w:ascii="AvantGarde-Book" w:eastAsia="AvantGarde-Book" w:hAnsi="AvantGarde-Book" w:cs="AvantGarde-Book"/>
          <w:b/>
          <w:sz w:val="18"/>
          <w:szCs w:val="18"/>
        </w:rPr>
        <w:t>20_Vernetzungspause.jpg:</w:t>
      </w:r>
      <w:r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Die Pause haben die PädagogInnen und Gäste für das Vernetzen genutzt. (Foto: AVOS/Manuel Bukovics)</w:t>
      </w:r>
      <w:r w:rsidR="006F2BC7">
        <w:rPr>
          <w:rStyle w:val="Ohne"/>
          <w:rFonts w:ascii="AvantGarde-Book" w:eastAsia="AvantGarde-Book" w:hAnsi="AvantGarde-Book" w:cs="AvantGarde-Book"/>
          <w:sz w:val="18"/>
          <w:szCs w:val="18"/>
        </w:rPr>
        <w:t xml:space="preserve"> </w:t>
      </w:r>
    </w:p>
    <w:p w:rsidR="006A4E2B" w:rsidRDefault="006A4E2B">
      <w:pPr>
        <w:spacing w:line="360" w:lineRule="auto"/>
      </w:pPr>
    </w:p>
    <w:sectPr w:rsidR="006A4E2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BB" w:rsidRDefault="00C54FEC">
      <w:r>
        <w:separator/>
      </w:r>
    </w:p>
  </w:endnote>
  <w:endnote w:type="continuationSeparator" w:id="0">
    <w:p w:rsidR="00BD08BB" w:rsidRDefault="00C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A7" w:rsidRDefault="006C6DA7">
    <w:pPr>
      <w:rPr>
        <w:rFonts w:ascii="AvantGarde-Book" w:eastAsia="AvantGarde-Book" w:hAnsi="AvantGarde-Book" w:cs="AvantGarde-Book"/>
        <w:color w:val="8C0026"/>
        <w:sz w:val="18"/>
        <w:szCs w:val="18"/>
        <w:u w:color="8C0026"/>
      </w:rPr>
    </w:pPr>
  </w:p>
  <w:p w:rsidR="006C6DA7" w:rsidRDefault="00C54FEC">
    <w:r>
      <w:rPr>
        <w:rFonts w:ascii="AvantGarde-Book" w:eastAsia="AvantGarde-Book" w:hAnsi="AvantGarde-Book" w:cs="AvantGarde-Book"/>
        <w:color w:val="8C0026"/>
        <w:sz w:val="18"/>
        <w:szCs w:val="18"/>
        <w:u w:color="8C0026"/>
      </w:rPr>
      <w:t xml:space="preserve">Kontakt: Manuel Bukovics, Medienbeauftragter AVOS Prävention &amp; Gesundheitsförderung/ AMD Salzburg – Zentrum für gesundes Arbeiten, 0662/88 75 88 – 18, </w:t>
    </w:r>
    <w:hyperlink r:id="rId1" w:history="1">
      <w:r>
        <w:rPr>
          <w:rStyle w:val="Hyperlink0"/>
        </w:rPr>
        <w:t>manuel.bukovics@avos.at</w:t>
      </w:r>
    </w:hyperlink>
    <w:r>
      <w:rPr>
        <w:rStyle w:val="Ohne"/>
        <w:rFonts w:ascii="AvantGarde-Book" w:eastAsia="AvantGarde-Book" w:hAnsi="AvantGarde-Book" w:cs="AvantGarde-Book"/>
        <w:color w:val="8C0026"/>
        <w:sz w:val="18"/>
        <w:szCs w:val="18"/>
        <w:u w:color="8C0026"/>
      </w:rPr>
      <w:t xml:space="preserve">, </w:t>
    </w:r>
    <w:hyperlink r:id="rId2" w:history="1">
      <w:r>
        <w:rPr>
          <w:rStyle w:val="Hyperlink0"/>
        </w:rPr>
        <w:t>www.avos.at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BB" w:rsidRDefault="00C54FEC">
      <w:r>
        <w:separator/>
      </w:r>
    </w:p>
  </w:footnote>
  <w:footnote w:type="continuationSeparator" w:id="0">
    <w:p w:rsidR="00BD08BB" w:rsidRDefault="00C5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A7" w:rsidRDefault="00C54FEC">
    <w:pPr>
      <w:spacing w:line="280" w:lineRule="atLeast"/>
      <w:jc w:val="right"/>
      <w:rPr>
        <w:rFonts w:ascii="AvantGarde-Book" w:eastAsia="AvantGarde-Book" w:hAnsi="AvantGarde-Book" w:cs="AvantGarde-Book"/>
        <w:spacing w:val="6"/>
        <w:sz w:val="18"/>
        <w:szCs w:val="18"/>
      </w:rPr>
    </w:pPr>
    <w:r>
      <w:rPr>
        <w:rFonts w:ascii="AvantGarde-Book" w:eastAsia="AvantGarde-Book" w:hAnsi="AvantGarde-Book" w:cs="AvantGarde-Book"/>
        <w:noProof/>
        <w:spacing w:val="6"/>
        <w:sz w:val="18"/>
        <w:szCs w:val="18"/>
      </w:rPr>
      <w:drawing>
        <wp:inline distT="0" distB="0" distL="0" distR="0">
          <wp:extent cx="1440815" cy="534035"/>
          <wp:effectExtent l="0" t="0" r="0" b="0"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3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C6DA7" w:rsidRDefault="00C54FEC">
    <w:pPr>
      <w:spacing w:line="280" w:lineRule="atLeast"/>
      <w:jc w:val="right"/>
    </w:pPr>
    <w:r>
      <w:rPr>
        <w:rFonts w:ascii="AvantGarde-Book" w:eastAsia="AvantGarde-Book" w:hAnsi="AvantGarde-Book" w:cs="AvantGarde-Book"/>
        <w:spacing w:val="6"/>
        <w:sz w:val="18"/>
        <w:szCs w:val="18"/>
      </w:rPr>
      <w:t>Juni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6DA7"/>
    <w:rsid w:val="00192987"/>
    <w:rsid w:val="00222BE9"/>
    <w:rsid w:val="00270D18"/>
    <w:rsid w:val="002845BA"/>
    <w:rsid w:val="00316F33"/>
    <w:rsid w:val="005D31C1"/>
    <w:rsid w:val="0068226F"/>
    <w:rsid w:val="006A4E2B"/>
    <w:rsid w:val="006C6DA7"/>
    <w:rsid w:val="006F2BC7"/>
    <w:rsid w:val="007032F1"/>
    <w:rsid w:val="00921D71"/>
    <w:rsid w:val="009E24EE"/>
    <w:rsid w:val="00BB6877"/>
    <w:rsid w:val="00BD08BB"/>
    <w:rsid w:val="00C54FEC"/>
    <w:rsid w:val="00DA6F0C"/>
    <w:rsid w:val="00F2353D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antGarde-Book" w:eastAsia="AvantGarde-Book" w:hAnsi="AvantGarde-Book" w:cs="AvantGarde-Book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Ohne"/>
    <w:rPr>
      <w:rFonts w:ascii="AvantGarde-Book" w:eastAsia="AvantGarde-Book" w:hAnsi="AvantGarde-Book" w:cs="AvantGarde-Book"/>
      <w:b/>
      <w:bCs/>
      <w:color w:val="0000FF"/>
      <w:sz w:val="18"/>
      <w:szCs w:val="18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F3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antGarde-Book" w:eastAsia="AvantGarde-Book" w:hAnsi="AvantGarde-Book" w:cs="AvantGarde-Book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Ohne"/>
    <w:rPr>
      <w:rFonts w:ascii="AvantGarde-Book" w:eastAsia="AvantGarde-Book" w:hAnsi="AvantGarde-Book" w:cs="AvantGarde-Book"/>
      <w:b/>
      <w:bCs/>
      <w:color w:val="0000FF"/>
      <w:sz w:val="18"/>
      <w:szCs w:val="18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F3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s.at" TargetMode="External"/><Relationship Id="rId1" Type="http://schemas.openxmlformats.org/officeDocument/2006/relationships/hyperlink" Target="mailto:manuel.bukovics@avo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Bukovics</cp:lastModifiedBy>
  <cp:revision>15</cp:revision>
  <dcterms:created xsi:type="dcterms:W3CDTF">2018-06-14T19:10:00Z</dcterms:created>
  <dcterms:modified xsi:type="dcterms:W3CDTF">2018-06-15T09:08:00Z</dcterms:modified>
</cp:coreProperties>
</file>